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9" w:rsidRPr="008A7F30" w:rsidRDefault="008A7F30" w:rsidP="00AC5FD3">
      <w:pPr>
        <w:pStyle w:val="NormalWeb"/>
        <w:shd w:val="clear" w:color="auto" w:fill="FFFFFF"/>
        <w:spacing w:before="0" w:beforeAutospacing="0"/>
        <w:rPr>
          <w:rStyle w:val="Gl"/>
          <w:color w:val="222A35" w:themeColor="text2" w:themeShade="80"/>
        </w:rPr>
      </w:pPr>
      <w:r w:rsidRPr="008A7F30">
        <w:rPr>
          <w:rStyle w:val="Gl"/>
          <w:color w:val="222A35" w:themeColor="text2" w:themeShade="80"/>
        </w:rPr>
        <w:tab/>
        <w:t xml:space="preserve">       </w:t>
      </w:r>
      <w:r w:rsidR="00F233D9" w:rsidRPr="008A7F30">
        <w:rPr>
          <w:rStyle w:val="Gl"/>
          <w:color w:val="222A35" w:themeColor="text2" w:themeShade="80"/>
        </w:rPr>
        <w:t>TİGED ÇALIŞMA GRUPLARI</w:t>
      </w:r>
    </w:p>
    <w:p w:rsidR="00F233D9" w:rsidRPr="008A7F30" w:rsidRDefault="00AC5FD3" w:rsidP="000162D0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rPr>
          <w:rStyle w:val="Gl"/>
          <w:b w:val="0"/>
          <w:bCs w:val="0"/>
          <w:color w:val="222A35" w:themeColor="text2" w:themeShade="80"/>
        </w:rPr>
      </w:pPr>
      <w:r w:rsidRPr="008A7F30">
        <w:rPr>
          <w:rStyle w:val="Gl"/>
          <w:b w:val="0"/>
          <w:color w:val="222A35" w:themeColor="text2" w:themeShade="80"/>
        </w:rPr>
        <w:t xml:space="preserve">DTL ve Sosyal Güvenlik </w:t>
      </w:r>
      <w:r w:rsidR="000A0BA8">
        <w:rPr>
          <w:rStyle w:val="Gl"/>
          <w:b w:val="0"/>
          <w:color w:val="222A35" w:themeColor="text2" w:themeShade="80"/>
        </w:rPr>
        <w:t>Kurum</w:t>
      </w:r>
      <w:r w:rsidR="00F233D9" w:rsidRPr="008A7F30">
        <w:rPr>
          <w:rStyle w:val="Gl"/>
          <w:b w:val="0"/>
          <w:color w:val="222A35" w:themeColor="text2" w:themeShade="80"/>
        </w:rPr>
        <w:t>u ile İlgili Çalışma Grubu</w:t>
      </w:r>
    </w:p>
    <w:p w:rsidR="00F233D9" w:rsidRPr="008A7F30" w:rsidRDefault="00AC5FD3" w:rsidP="007A174B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rPr>
          <w:rStyle w:val="Gl"/>
          <w:b w:val="0"/>
          <w:bCs w:val="0"/>
          <w:color w:val="222A35" w:themeColor="text2" w:themeShade="80"/>
        </w:rPr>
      </w:pPr>
      <w:r w:rsidRPr="008A7F30">
        <w:rPr>
          <w:rStyle w:val="Gl"/>
          <w:b w:val="0"/>
          <w:color w:val="222A35" w:themeColor="text2" w:themeShade="80"/>
        </w:rPr>
        <w:t xml:space="preserve">DTL ve </w:t>
      </w:r>
      <w:r w:rsidR="00F233D9" w:rsidRPr="008A7F30">
        <w:rPr>
          <w:rStyle w:val="Gl"/>
          <w:b w:val="0"/>
          <w:color w:val="222A35" w:themeColor="text2" w:themeShade="80"/>
        </w:rPr>
        <w:t>Kalite ile İlgili Çalışma Grubu</w:t>
      </w:r>
    </w:p>
    <w:p w:rsidR="00F233D9" w:rsidRPr="008A7F30" w:rsidRDefault="000A0BA8" w:rsidP="00B42B1C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rPr>
          <w:rStyle w:val="Gl"/>
          <w:b w:val="0"/>
          <w:bCs w:val="0"/>
          <w:color w:val="222A35" w:themeColor="text2" w:themeShade="80"/>
        </w:rPr>
      </w:pPr>
      <w:r>
        <w:rPr>
          <w:rStyle w:val="Gl"/>
          <w:b w:val="0"/>
          <w:color w:val="222A35" w:themeColor="text2" w:themeShade="80"/>
        </w:rPr>
        <w:t xml:space="preserve">DTL ve </w:t>
      </w:r>
      <w:r w:rsidR="00F233D9" w:rsidRPr="008A7F30">
        <w:rPr>
          <w:rStyle w:val="Gl"/>
          <w:b w:val="0"/>
          <w:color w:val="222A35" w:themeColor="text2" w:themeShade="80"/>
        </w:rPr>
        <w:t xml:space="preserve">Eğitim </w:t>
      </w:r>
      <w:r>
        <w:rPr>
          <w:rStyle w:val="Gl"/>
          <w:b w:val="0"/>
          <w:color w:val="222A35" w:themeColor="text2" w:themeShade="80"/>
        </w:rPr>
        <w:t xml:space="preserve">Çalışma </w:t>
      </w:r>
      <w:r w:rsidR="00F233D9" w:rsidRPr="008A7F30">
        <w:rPr>
          <w:rStyle w:val="Gl"/>
          <w:b w:val="0"/>
          <w:color w:val="222A35" w:themeColor="text2" w:themeShade="80"/>
        </w:rPr>
        <w:t>Grubu</w:t>
      </w:r>
    </w:p>
    <w:p w:rsidR="00AC5FD3" w:rsidRPr="008A7F30" w:rsidRDefault="00452509" w:rsidP="00B42B1C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rPr>
          <w:color w:val="222A35" w:themeColor="text2" w:themeShade="80"/>
        </w:rPr>
      </w:pPr>
      <w:r w:rsidRPr="008A7F30">
        <w:rPr>
          <w:color w:val="222A35" w:themeColor="text2" w:themeShade="80"/>
        </w:rPr>
        <w:t xml:space="preserve">Transplantasyon </w:t>
      </w:r>
      <w:r w:rsidR="00AC5FD3" w:rsidRPr="008A7F30">
        <w:rPr>
          <w:color w:val="222A35" w:themeColor="text2" w:themeShade="80"/>
        </w:rPr>
        <w:t>İ</w:t>
      </w:r>
      <w:r w:rsidR="00F233D9" w:rsidRPr="008A7F30">
        <w:rPr>
          <w:color w:val="222A35" w:themeColor="text2" w:themeShade="80"/>
        </w:rPr>
        <w:t>mmünoloji</w:t>
      </w:r>
      <w:r w:rsidRPr="008A7F30">
        <w:rPr>
          <w:color w:val="222A35" w:themeColor="text2" w:themeShade="80"/>
        </w:rPr>
        <w:t xml:space="preserve">si ve </w:t>
      </w:r>
      <w:r w:rsidR="00F233D9" w:rsidRPr="008A7F30">
        <w:rPr>
          <w:color w:val="222A35" w:themeColor="text2" w:themeShade="80"/>
        </w:rPr>
        <w:t xml:space="preserve">Patoloji </w:t>
      </w:r>
      <w:r w:rsidR="000A0BA8">
        <w:rPr>
          <w:color w:val="222A35" w:themeColor="text2" w:themeShade="80"/>
        </w:rPr>
        <w:t>Çalışma</w:t>
      </w:r>
      <w:bookmarkStart w:id="0" w:name="_GoBack"/>
      <w:bookmarkEnd w:id="0"/>
      <w:r w:rsidR="00F233D9" w:rsidRPr="008A7F30">
        <w:rPr>
          <w:color w:val="222A35" w:themeColor="text2" w:themeShade="80"/>
        </w:rPr>
        <w:t xml:space="preserve"> Grubu</w:t>
      </w:r>
    </w:p>
    <w:p w:rsidR="00E22032" w:rsidRPr="008A7F30" w:rsidRDefault="00AC5FD3" w:rsidP="00AC5FD3">
      <w:pPr>
        <w:pStyle w:val="NormalWeb"/>
        <w:shd w:val="clear" w:color="auto" w:fill="FFFFFF"/>
        <w:spacing w:before="0" w:beforeAutospacing="0"/>
        <w:rPr>
          <w:color w:val="222A35" w:themeColor="text2" w:themeShade="80"/>
        </w:rPr>
      </w:pPr>
      <w:r w:rsidRPr="008A7F30">
        <w:rPr>
          <w:rStyle w:val="Gl"/>
          <w:color w:val="222A35" w:themeColor="text2" w:themeShade="80"/>
        </w:rPr>
        <w:t>TİGED Çalışma Grupları Yönergesi:</w:t>
      </w:r>
    </w:p>
    <w:p w:rsidR="003F2BF4" w:rsidRPr="008A7F30" w:rsidRDefault="008A7F30" w:rsidP="008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 xml:space="preserve">1. </w:t>
      </w:r>
      <w:r w:rsidR="003F2BF4"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TANIM:</w:t>
      </w:r>
      <w:r w:rsidR="003F2BF4" w:rsidRPr="008A7F3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tr-TR"/>
        </w:rPr>
        <w:t> 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Ç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alışma Grupları</w:t>
      </w:r>
      <w:r w:rsidR="00C850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(ÇG)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, </w:t>
      </w:r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Transplantasyon İmmünolojisi ve </w:t>
      </w:r>
      <w:proofErr w:type="gramStart"/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Genetiği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Derneği</w:t>
      </w:r>
      <w:proofErr w:type="gramEnd"/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yönetim kurulu kararı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doğrultusunda </w:t>
      </w:r>
      <w:r w:rsidR="00A651FF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dernek ile ilgili gerekli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çalışmaları  düzenleyen gruplardır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.</w:t>
      </w:r>
    </w:p>
    <w:p w:rsidR="003F2BF4" w:rsidRPr="008A7F30" w:rsidRDefault="008A7F30" w:rsidP="008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 xml:space="preserve">2. </w:t>
      </w:r>
      <w:r w:rsidR="00732FC6"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AMAÇ: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Çalışma Gruplarının yapısını ve görevlerini tanımlayıp, 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çalışma grupları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tarafından planlanan projelerin yürütülmesi ve sonuçlandırılması</w:t>
      </w:r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,</w:t>
      </w:r>
      <w:r w:rsidR="00A2015D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resmi makamlarla </w:t>
      </w:r>
      <w:proofErr w:type="gramStart"/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ilişkiler ,kalite</w:t>
      </w:r>
      <w:proofErr w:type="gramEnd"/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standartları,</w:t>
      </w:r>
      <w:r w:rsidR="00A2015D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86395A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eğitim programları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ile ilgili ilkeleri belirlemektir.</w:t>
      </w:r>
      <w:r w:rsidR="00A2015D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</w:p>
    <w:p w:rsidR="003F2BF4" w:rsidRPr="008A7F30" w:rsidRDefault="008A7F30" w:rsidP="008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tr-TR"/>
        </w:rPr>
      </w:pPr>
      <w:r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3.</w:t>
      </w:r>
      <w:r w:rsidR="00014C0C" w:rsidRPr="008A7F3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lang w:eastAsia="tr-TR"/>
        </w:rPr>
        <w:t xml:space="preserve"> </w:t>
      </w:r>
      <w:r w:rsidR="00014C0C"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 xml:space="preserve">ÇALIŞMA GRUPLARININ </w:t>
      </w:r>
      <w:r w:rsidR="003F2BF4"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OLUŞUMU</w:t>
      </w:r>
      <w:r w:rsidR="00014C0C"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:</w:t>
      </w:r>
    </w:p>
    <w:p w:rsidR="003F2BF4" w:rsidRPr="008A7F30" w:rsidRDefault="00014C0C" w:rsidP="0001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 w:rsidRPr="008A7F3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tr-TR"/>
        </w:rPr>
        <w:t>3.1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proofErr w:type="gramStart"/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Yönetim kurulu</w:t>
      </w:r>
      <w:proofErr w:type="gramEnd"/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tarafından üç yı</w:t>
      </w:r>
      <w:r w:rsid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l süre için seçilir ve Yönetim k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uruluna karşı sorumlu olarak görev yapar.</w:t>
      </w:r>
    </w:p>
    <w:p w:rsidR="003F2BF4" w:rsidRPr="008A7F30" w:rsidRDefault="00014C0C" w:rsidP="0001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 w:rsidRPr="008A7F3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tr-TR"/>
        </w:rPr>
        <w:t>3.2</w:t>
      </w:r>
      <w:r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En az </w:t>
      </w:r>
      <w:r w:rsidR="00C47950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üç üyeden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oluşur ve biri başkan</w:t>
      </w:r>
      <w:r w:rsidR="00C47950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ve biri </w:t>
      </w:r>
      <w:proofErr w:type="gramStart"/>
      <w:r w:rsidR="00C47950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sekreter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olarak</w:t>
      </w:r>
      <w:proofErr w:type="gramEnd"/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görevlendirilir.</w:t>
      </w:r>
    </w:p>
    <w:p w:rsidR="00B623D4" w:rsidRPr="008A7F30" w:rsidRDefault="00B623D4" w:rsidP="00B6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 w:rsidRPr="008A7F3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tr-TR"/>
        </w:rPr>
        <w:t>3.3</w:t>
      </w:r>
      <w:r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</w:t>
      </w:r>
      <w:r w:rsidR="00732FC6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ÇG </w:t>
      </w:r>
      <w:r w:rsidR="003F2BF4"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başkanı kendileri ile ilgili konularda Yönetim Kurulu toplantılarına çağrılır ve katılır. </w:t>
      </w:r>
    </w:p>
    <w:p w:rsidR="00C47950" w:rsidRPr="008A7F30" w:rsidRDefault="00C47950" w:rsidP="00B62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</w:pPr>
      <w:r w:rsidRPr="008A7F3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tr-TR"/>
        </w:rPr>
        <w:t>3.4</w:t>
      </w:r>
      <w:r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ÇG başkanı gerekli durumlarda alanındaki uzman kişileri görüşlerine başvurmak </w:t>
      </w:r>
      <w:proofErr w:type="gramStart"/>
      <w:r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>üzere  toplantılarına</w:t>
      </w:r>
      <w:proofErr w:type="gramEnd"/>
      <w:r w:rsidRPr="008A7F3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tr-TR"/>
        </w:rPr>
        <w:t xml:space="preserve"> davet edebilir. </w:t>
      </w:r>
    </w:p>
    <w:p w:rsidR="00CB5BE6" w:rsidRPr="008A7F30" w:rsidRDefault="008A7F30" w:rsidP="008A7F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8A7F30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3.5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CB5BE6" w:rsidRPr="008A7F3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Çalışma grupları toplantılarına Dernek başkanı ve/veya  Genel sekreteri katılabilir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3F2BF4" w:rsidRPr="008A7F30" w:rsidRDefault="00B02CCB" w:rsidP="008A7F30">
      <w:pPr>
        <w:pStyle w:val="NormalWeb"/>
        <w:shd w:val="clear" w:color="auto" w:fill="FFFFFF"/>
        <w:spacing w:before="0" w:beforeAutospacing="0"/>
        <w:rPr>
          <w:color w:val="222A35" w:themeColor="text2" w:themeShade="80"/>
        </w:rPr>
      </w:pPr>
      <w:r w:rsidRPr="008A7F30">
        <w:rPr>
          <w:b/>
          <w:color w:val="222A35" w:themeColor="text2" w:themeShade="80"/>
        </w:rPr>
        <w:t>3.6</w:t>
      </w:r>
      <w:r w:rsidRPr="008A7F30">
        <w:rPr>
          <w:color w:val="222A35" w:themeColor="text2" w:themeShade="80"/>
        </w:rPr>
        <w:t xml:space="preserve"> Yeni yönetim kurulu seçildiğinde komisyonlar yeniden oluşturulur ve yeni komisyonlar kurulabilir.</w:t>
      </w:r>
      <w:r w:rsidR="008A7F30" w:rsidRPr="008A7F30">
        <w:rPr>
          <w:color w:val="222A35" w:themeColor="text2" w:themeShade="80"/>
        </w:rPr>
        <w:t xml:space="preserve">                                                                                                                                  </w:t>
      </w:r>
      <w:r w:rsidRPr="008A7F30">
        <w:rPr>
          <w:b/>
          <w:color w:val="222A35" w:themeColor="text2" w:themeShade="80"/>
        </w:rPr>
        <w:t>3.7</w:t>
      </w:r>
      <w:r w:rsidRPr="008A7F30">
        <w:rPr>
          <w:color w:val="222A35" w:themeColor="text2" w:themeShade="80"/>
        </w:rPr>
        <w:t xml:space="preserve"> Çalışma grubu toplantıları,</w:t>
      </w:r>
      <w:r w:rsidR="008A7F30" w:rsidRPr="008A7F30">
        <w:rPr>
          <w:color w:val="222A35" w:themeColor="text2" w:themeShade="80"/>
        </w:rPr>
        <w:t xml:space="preserve"> </w:t>
      </w:r>
      <w:r w:rsidRPr="008A7F30">
        <w:rPr>
          <w:color w:val="222A35" w:themeColor="text2" w:themeShade="80"/>
        </w:rPr>
        <w:t>yönetim kurulu tarafından organize edilir ve toplantı giderleri dernek tarafından ödenir.</w:t>
      </w:r>
      <w:r w:rsidR="008A7F30">
        <w:rPr>
          <w:color w:val="222A35" w:themeColor="text2" w:themeShade="80"/>
        </w:rPr>
        <w:t xml:space="preserve">                                                                                                             </w:t>
      </w:r>
      <w:r w:rsidR="008A7F30">
        <w:rPr>
          <w:b/>
          <w:bCs/>
          <w:color w:val="222A35" w:themeColor="text2" w:themeShade="80"/>
        </w:rPr>
        <w:t xml:space="preserve">4. </w:t>
      </w:r>
      <w:r w:rsidR="003F2BF4" w:rsidRPr="008A7F30">
        <w:rPr>
          <w:b/>
          <w:bCs/>
          <w:color w:val="222A35" w:themeColor="text2" w:themeShade="80"/>
        </w:rPr>
        <w:t>ÇALIŞMA GRUPLARININ GÖREVLERİ</w:t>
      </w:r>
      <w:r w:rsidR="008A7F30">
        <w:rPr>
          <w:b/>
          <w:bCs/>
          <w:color w:val="222A35" w:themeColor="text2" w:themeShade="80"/>
        </w:rPr>
        <w:t xml:space="preserve">:                                                                      4.1 </w:t>
      </w:r>
      <w:r w:rsidR="003F2BF4" w:rsidRPr="008A7F30">
        <w:rPr>
          <w:color w:val="222A35" w:themeColor="text2" w:themeShade="80"/>
        </w:rPr>
        <w:t>ÇG</w:t>
      </w:r>
      <w:r w:rsidR="00C850C6" w:rsidRPr="008A7F30">
        <w:rPr>
          <w:color w:val="222A35" w:themeColor="text2" w:themeShade="80"/>
        </w:rPr>
        <w:t>,</w:t>
      </w:r>
      <w:r w:rsidR="003F2BF4" w:rsidRPr="008A7F30">
        <w:rPr>
          <w:color w:val="222A35" w:themeColor="text2" w:themeShade="80"/>
        </w:rPr>
        <w:t xml:space="preserve"> çalışma alanlarında bilimsel projeler planlamak ve yürütmekle görevlidir. </w:t>
      </w:r>
      <w:r w:rsidR="008A7F30">
        <w:rPr>
          <w:color w:val="222A35" w:themeColor="text2" w:themeShade="80"/>
        </w:rPr>
        <w:t xml:space="preserve">               </w:t>
      </w:r>
      <w:r w:rsidR="00C850C6" w:rsidRPr="008A7F30">
        <w:rPr>
          <w:b/>
          <w:color w:val="222A35" w:themeColor="text2" w:themeShade="80"/>
        </w:rPr>
        <w:t>4.2</w:t>
      </w:r>
      <w:r w:rsidR="00C850C6" w:rsidRPr="008A7F30">
        <w:rPr>
          <w:color w:val="222A35" w:themeColor="text2" w:themeShade="80"/>
        </w:rPr>
        <w:t xml:space="preserve"> </w:t>
      </w:r>
      <w:r w:rsidR="007963C8" w:rsidRPr="008A7F30">
        <w:rPr>
          <w:color w:val="222A35" w:themeColor="text2" w:themeShade="80"/>
        </w:rPr>
        <w:t xml:space="preserve">ÇG planlanan projeleri </w:t>
      </w:r>
      <w:proofErr w:type="spellStart"/>
      <w:r w:rsidR="007963C8" w:rsidRPr="008A7F30">
        <w:rPr>
          <w:color w:val="222A35" w:themeColor="text2" w:themeShade="80"/>
        </w:rPr>
        <w:t>Y</w:t>
      </w:r>
      <w:r w:rsidR="003F2BF4" w:rsidRPr="008A7F30">
        <w:rPr>
          <w:color w:val="222A35" w:themeColor="text2" w:themeShade="80"/>
        </w:rPr>
        <w:t>K’ya</w:t>
      </w:r>
      <w:proofErr w:type="spellEnd"/>
      <w:r w:rsidR="003F2BF4" w:rsidRPr="008A7F30">
        <w:rPr>
          <w:color w:val="222A35" w:themeColor="text2" w:themeShade="80"/>
        </w:rPr>
        <w:t xml:space="preserve"> sunar </w:t>
      </w:r>
      <w:r w:rsidR="008A7F30">
        <w:rPr>
          <w:color w:val="222A35" w:themeColor="text2" w:themeShade="80"/>
        </w:rPr>
        <w:t xml:space="preserve">                                                                                  </w:t>
      </w:r>
      <w:r w:rsidR="007963C8" w:rsidRPr="008A7F30">
        <w:rPr>
          <w:b/>
          <w:color w:val="222A35" w:themeColor="text2" w:themeShade="80"/>
        </w:rPr>
        <w:t>4</w:t>
      </w:r>
      <w:r w:rsidR="00C850C6" w:rsidRPr="008A7F30">
        <w:rPr>
          <w:b/>
          <w:color w:val="222A35" w:themeColor="text2" w:themeShade="80"/>
        </w:rPr>
        <w:t>.3</w:t>
      </w:r>
      <w:r w:rsidR="007963C8" w:rsidRPr="008A7F30">
        <w:rPr>
          <w:color w:val="222A35" w:themeColor="text2" w:themeShade="80"/>
        </w:rPr>
        <w:t xml:space="preserve"> </w:t>
      </w:r>
      <w:r w:rsidR="003F2BF4" w:rsidRPr="008A7F30">
        <w:rPr>
          <w:color w:val="222A35" w:themeColor="text2" w:themeShade="80"/>
        </w:rPr>
        <w:t xml:space="preserve">Uygulamaya giren projelerin ilerleme raporları ve sonuç raporları </w:t>
      </w:r>
      <w:proofErr w:type="spellStart"/>
      <w:r w:rsidR="008A7F30">
        <w:rPr>
          <w:color w:val="222A35" w:themeColor="text2" w:themeShade="80"/>
        </w:rPr>
        <w:t>YK’</w:t>
      </w:r>
      <w:r w:rsidR="00C850C6" w:rsidRPr="008A7F30">
        <w:rPr>
          <w:color w:val="222A35" w:themeColor="text2" w:themeShade="80"/>
        </w:rPr>
        <w:t>ya</w:t>
      </w:r>
      <w:proofErr w:type="spellEnd"/>
      <w:r w:rsidR="00C850C6" w:rsidRPr="008A7F30">
        <w:rPr>
          <w:color w:val="222A35" w:themeColor="text2" w:themeShade="80"/>
        </w:rPr>
        <w:t xml:space="preserve"> sunulur.</w:t>
      </w:r>
      <w:r w:rsidR="008A7F30">
        <w:rPr>
          <w:color w:val="222A35" w:themeColor="text2" w:themeShade="80"/>
        </w:rPr>
        <w:t xml:space="preserve">           </w:t>
      </w:r>
      <w:r w:rsidR="00C850C6" w:rsidRPr="008A7F30">
        <w:rPr>
          <w:b/>
          <w:color w:val="222A35" w:themeColor="text2" w:themeShade="80"/>
        </w:rPr>
        <w:t>4.4</w:t>
      </w:r>
      <w:r w:rsidR="00C850C6" w:rsidRPr="008A7F30">
        <w:rPr>
          <w:color w:val="222A35" w:themeColor="text2" w:themeShade="80"/>
        </w:rPr>
        <w:t xml:space="preserve"> ÇG bütün yaptığı çalışmalar</w:t>
      </w:r>
      <w:r w:rsidR="00D70D52">
        <w:rPr>
          <w:color w:val="222A35" w:themeColor="text2" w:themeShade="80"/>
        </w:rPr>
        <w:t xml:space="preserve"> </w:t>
      </w:r>
      <w:r w:rsidR="00C850C6" w:rsidRPr="008A7F30">
        <w:rPr>
          <w:color w:val="222A35" w:themeColor="text2" w:themeShade="80"/>
        </w:rPr>
        <w:t xml:space="preserve">senede 1 kere </w:t>
      </w:r>
      <w:proofErr w:type="spellStart"/>
      <w:r w:rsidR="00C850C6" w:rsidRPr="008A7F30">
        <w:rPr>
          <w:color w:val="222A35" w:themeColor="text2" w:themeShade="80"/>
        </w:rPr>
        <w:t>YK</w:t>
      </w:r>
      <w:r w:rsidR="008A7F30">
        <w:rPr>
          <w:color w:val="222A35" w:themeColor="text2" w:themeShade="80"/>
        </w:rPr>
        <w:t>’</w:t>
      </w:r>
      <w:r w:rsidR="00C850C6" w:rsidRPr="008A7F30">
        <w:rPr>
          <w:color w:val="222A35" w:themeColor="text2" w:themeShade="80"/>
        </w:rPr>
        <w:t>ya</w:t>
      </w:r>
      <w:proofErr w:type="spellEnd"/>
      <w:r w:rsidR="00C850C6" w:rsidRPr="008A7F30">
        <w:rPr>
          <w:color w:val="222A35" w:themeColor="text2" w:themeShade="80"/>
        </w:rPr>
        <w:t xml:space="preserve"> sonuç raporu olarak sunulur.</w:t>
      </w:r>
      <w:r w:rsidR="008A7F30">
        <w:rPr>
          <w:color w:val="222A35" w:themeColor="text2" w:themeShade="80"/>
        </w:rPr>
        <w:t xml:space="preserve">              </w:t>
      </w:r>
      <w:r w:rsidR="008A7F30">
        <w:rPr>
          <w:b/>
          <w:bCs/>
          <w:color w:val="222A35" w:themeColor="text2" w:themeShade="80"/>
        </w:rPr>
        <w:t>5.</w:t>
      </w:r>
      <w:r w:rsidR="003F2BF4" w:rsidRPr="008A7F30">
        <w:rPr>
          <w:b/>
          <w:bCs/>
          <w:color w:val="222A35" w:themeColor="text2" w:themeShade="80"/>
        </w:rPr>
        <w:t>YÜRÜRLÜK</w:t>
      </w:r>
      <w:r w:rsidR="008A7F30">
        <w:rPr>
          <w:b/>
          <w:bCs/>
          <w:color w:val="222A35" w:themeColor="text2" w:themeShade="80"/>
        </w:rPr>
        <w:t xml:space="preserve">:                                                                                                                          </w:t>
      </w:r>
      <w:r w:rsidR="00732FC6" w:rsidRPr="008A7F30">
        <w:rPr>
          <w:color w:val="222A35" w:themeColor="text2" w:themeShade="80"/>
        </w:rPr>
        <w:t>Bu çalışma protokolü TİGED</w:t>
      </w:r>
      <w:r w:rsidR="003F2BF4" w:rsidRPr="008A7F30">
        <w:rPr>
          <w:color w:val="222A35" w:themeColor="text2" w:themeShade="80"/>
        </w:rPr>
        <w:t xml:space="preserve"> Yönetim Kurulunda onaylandığı tarihten itibaren yürürlüğe </w:t>
      </w:r>
      <w:proofErr w:type="gramStart"/>
      <w:r w:rsidR="003F2BF4" w:rsidRPr="008A7F30">
        <w:rPr>
          <w:color w:val="222A35" w:themeColor="text2" w:themeShade="80"/>
        </w:rPr>
        <w:t xml:space="preserve">girer </w:t>
      </w:r>
      <w:r w:rsidR="00FD7A20" w:rsidRPr="008A7F30">
        <w:rPr>
          <w:color w:val="222A35" w:themeColor="text2" w:themeShade="80"/>
        </w:rPr>
        <w:t>.</w:t>
      </w:r>
      <w:proofErr w:type="gramEnd"/>
    </w:p>
    <w:p w:rsidR="00FB03D1" w:rsidRPr="008A7F30" w:rsidRDefault="00FB03D1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sectPr w:rsidR="00FB03D1" w:rsidRPr="008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0A7"/>
    <w:multiLevelType w:val="hybridMultilevel"/>
    <w:tmpl w:val="E9C24F66"/>
    <w:lvl w:ilvl="0" w:tplc="9CCE09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0D49"/>
    <w:multiLevelType w:val="multilevel"/>
    <w:tmpl w:val="C7C43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244CA"/>
    <w:multiLevelType w:val="multilevel"/>
    <w:tmpl w:val="6D98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4A0C"/>
    <w:multiLevelType w:val="multilevel"/>
    <w:tmpl w:val="EB54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4745A"/>
    <w:multiLevelType w:val="multilevel"/>
    <w:tmpl w:val="D970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F65AF"/>
    <w:multiLevelType w:val="multilevel"/>
    <w:tmpl w:val="8800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43445"/>
    <w:multiLevelType w:val="hybridMultilevel"/>
    <w:tmpl w:val="BB321A22"/>
    <w:lvl w:ilvl="0" w:tplc="A94E853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250C"/>
    <w:multiLevelType w:val="multilevel"/>
    <w:tmpl w:val="8800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77521CB"/>
    <w:multiLevelType w:val="multilevel"/>
    <w:tmpl w:val="4518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07F4D"/>
    <w:multiLevelType w:val="hybridMultilevel"/>
    <w:tmpl w:val="B0B232F6"/>
    <w:lvl w:ilvl="0" w:tplc="C26424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2B17"/>
    <w:multiLevelType w:val="multilevel"/>
    <w:tmpl w:val="B9F2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A7DC0"/>
    <w:multiLevelType w:val="multilevel"/>
    <w:tmpl w:val="15129E3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5A1A5F1A"/>
    <w:multiLevelType w:val="hybridMultilevel"/>
    <w:tmpl w:val="2A186210"/>
    <w:lvl w:ilvl="0" w:tplc="C6FE9D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7EB1"/>
    <w:multiLevelType w:val="multilevel"/>
    <w:tmpl w:val="5CD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2A3"/>
    <w:multiLevelType w:val="multilevel"/>
    <w:tmpl w:val="7530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C1A3B"/>
    <w:multiLevelType w:val="multilevel"/>
    <w:tmpl w:val="0A6C55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E0B38"/>
    <w:multiLevelType w:val="multilevel"/>
    <w:tmpl w:val="1DD28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D3"/>
    <w:rsid w:val="00014C0C"/>
    <w:rsid w:val="000A0BA8"/>
    <w:rsid w:val="00116466"/>
    <w:rsid w:val="003F2BF4"/>
    <w:rsid w:val="00452509"/>
    <w:rsid w:val="005C4775"/>
    <w:rsid w:val="006A2D26"/>
    <w:rsid w:val="00732FC6"/>
    <w:rsid w:val="007963C8"/>
    <w:rsid w:val="0086395A"/>
    <w:rsid w:val="008A7F30"/>
    <w:rsid w:val="008F5611"/>
    <w:rsid w:val="00A2015D"/>
    <w:rsid w:val="00A651FF"/>
    <w:rsid w:val="00AC5FD3"/>
    <w:rsid w:val="00B02CCB"/>
    <w:rsid w:val="00B623D4"/>
    <w:rsid w:val="00C47950"/>
    <w:rsid w:val="00C850C6"/>
    <w:rsid w:val="00CB5BE6"/>
    <w:rsid w:val="00D70D52"/>
    <w:rsid w:val="00E22032"/>
    <w:rsid w:val="00F233D9"/>
    <w:rsid w:val="00FB03D1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72C"/>
  <w15:chartTrackingRefBased/>
  <w15:docId w15:val="{D2D87B4E-9C0A-4BBF-B1AA-870F885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5FD3"/>
    <w:rPr>
      <w:b/>
      <w:bCs/>
    </w:rPr>
  </w:style>
  <w:style w:type="paragraph" w:styleId="ListeParagraf">
    <w:name w:val="List Paragraph"/>
    <w:basedOn w:val="Normal"/>
    <w:uiPriority w:val="34"/>
    <w:qFormat/>
    <w:rsid w:val="0079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7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Gonen</dc:creator>
  <cp:keywords/>
  <dc:description/>
  <cp:lastModifiedBy>Figen Erözgün</cp:lastModifiedBy>
  <cp:revision>4</cp:revision>
  <dcterms:created xsi:type="dcterms:W3CDTF">2022-10-13T11:12:00Z</dcterms:created>
  <dcterms:modified xsi:type="dcterms:W3CDTF">2022-10-13T13:00:00Z</dcterms:modified>
</cp:coreProperties>
</file>